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6E33" w14:textId="77777777" w:rsidR="00794C9A" w:rsidRDefault="00794C9A" w:rsidP="003179F5">
      <w:pPr>
        <w:jc w:val="both"/>
        <w:rPr>
          <w:rFonts w:ascii="Cambria" w:hAnsi="Cambria"/>
          <w:sz w:val="24"/>
          <w:szCs w:val="24"/>
        </w:rPr>
      </w:pPr>
    </w:p>
    <w:p w14:paraId="15B3F6F6" w14:textId="77777777" w:rsidR="00794C9A" w:rsidRDefault="00794C9A" w:rsidP="003179F5">
      <w:pPr>
        <w:jc w:val="both"/>
        <w:rPr>
          <w:rFonts w:ascii="Cambria" w:hAnsi="Cambria"/>
          <w:sz w:val="24"/>
          <w:szCs w:val="24"/>
        </w:rPr>
      </w:pPr>
    </w:p>
    <w:p w14:paraId="6F322593" w14:textId="18E148D6" w:rsidR="00F214FB" w:rsidRDefault="003179F5" w:rsidP="003179F5">
      <w:pPr>
        <w:jc w:val="both"/>
        <w:rPr>
          <w:rFonts w:ascii="Cambria" w:hAnsi="Cambria"/>
          <w:sz w:val="24"/>
          <w:szCs w:val="24"/>
        </w:rPr>
      </w:pPr>
      <w:r>
        <w:rPr>
          <w:rFonts w:ascii="Cambria" w:hAnsi="Cambria"/>
          <w:sz w:val="24"/>
          <w:szCs w:val="24"/>
        </w:rPr>
        <w:t xml:space="preserve">Legacy is seeking a full-time Leasing Consultant for a 366-unit market rate property located in Saginaw, Michigan.  As a Leasing Consultant, you will be responsible for answering phones, greeting customers, and taking rent payments.  The Leasing Consultant will also walk apartments to inspect for readiness.  This position is vital to the property and must maintain high resident retention by effectively marketing to prospective residents, community guests, and the community, external </w:t>
      </w:r>
      <w:proofErr w:type="gramStart"/>
      <w:r>
        <w:rPr>
          <w:rFonts w:ascii="Cambria" w:hAnsi="Cambria"/>
          <w:sz w:val="24"/>
          <w:szCs w:val="24"/>
        </w:rPr>
        <w:t>marketing</w:t>
      </w:r>
      <w:proofErr w:type="gramEnd"/>
      <w:r>
        <w:rPr>
          <w:rFonts w:ascii="Cambria" w:hAnsi="Cambria"/>
          <w:sz w:val="24"/>
          <w:szCs w:val="24"/>
        </w:rPr>
        <w:t xml:space="preserve"> and outreach, and ensuring a smooth resident move-in process.  The ideal candidate will have the ability to lease over the phone and in person while following Fair Housing regulations.  Providing exceptional customer service and the ability to work independently is necessary to be successful.  </w:t>
      </w:r>
    </w:p>
    <w:p w14:paraId="76F879A3" w14:textId="10C75AE7" w:rsidR="003179F5" w:rsidRDefault="003179F5" w:rsidP="003179F5">
      <w:pPr>
        <w:jc w:val="both"/>
        <w:rPr>
          <w:rFonts w:ascii="Cambria" w:hAnsi="Cambria"/>
          <w:sz w:val="24"/>
          <w:szCs w:val="24"/>
        </w:rPr>
      </w:pPr>
      <w:r>
        <w:rPr>
          <w:rFonts w:ascii="Cambria" w:hAnsi="Cambria"/>
          <w:sz w:val="24"/>
          <w:szCs w:val="24"/>
        </w:rPr>
        <w:t>Requirements:</w:t>
      </w:r>
    </w:p>
    <w:p w14:paraId="4AF70651" w14:textId="45BA7F80"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Previous leasing experience preferred</w:t>
      </w:r>
    </w:p>
    <w:p w14:paraId="1EBA244C" w14:textId="35D0A1DF"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Exceptional customer service skills with the capacity to relate to a variety of people/personalities</w:t>
      </w:r>
    </w:p>
    <w:p w14:paraId="1FDEB32B" w14:textId="26642AD2"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Highly organized self-starter with the ability to take on initiatives within a fast-paced environment</w:t>
      </w:r>
    </w:p>
    <w:p w14:paraId="6BCB92ED" w14:textId="5E904614"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Outgoing and personable – excellent interpersonal communication skills</w:t>
      </w:r>
    </w:p>
    <w:p w14:paraId="6CCD6013" w14:textId="509082BF"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Awareness of Fair Housing laws required</w:t>
      </w:r>
    </w:p>
    <w:p w14:paraId="52F4A7FC" w14:textId="0BB44EC2"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Proficiency in MS Office products</w:t>
      </w:r>
    </w:p>
    <w:p w14:paraId="1F3E0E65" w14:textId="788E17D8"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Real Estate license required within 6 months of employment</w:t>
      </w:r>
    </w:p>
    <w:p w14:paraId="7E35A5F6" w14:textId="62CA0740"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Ability to work some nights and weekends</w:t>
      </w:r>
    </w:p>
    <w:p w14:paraId="4A9A5B44" w14:textId="3CCE8174"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Some travel required, must have a valid driver’s license and reliable transportation</w:t>
      </w:r>
    </w:p>
    <w:p w14:paraId="59490592" w14:textId="4475FEDF" w:rsidR="003179F5" w:rsidRDefault="003179F5" w:rsidP="003179F5">
      <w:pPr>
        <w:pStyle w:val="ListParagraph"/>
        <w:numPr>
          <w:ilvl w:val="0"/>
          <w:numId w:val="1"/>
        </w:numPr>
        <w:jc w:val="both"/>
        <w:rPr>
          <w:rFonts w:ascii="Cambria" w:hAnsi="Cambria"/>
          <w:sz w:val="24"/>
          <w:szCs w:val="24"/>
        </w:rPr>
      </w:pPr>
      <w:r>
        <w:rPr>
          <w:rFonts w:ascii="Cambria" w:hAnsi="Cambria"/>
          <w:sz w:val="24"/>
          <w:szCs w:val="24"/>
        </w:rPr>
        <w:t>Yardi experience preferred</w:t>
      </w:r>
    </w:p>
    <w:p w14:paraId="41806A71" w14:textId="77777777" w:rsidR="003179F5" w:rsidRDefault="003179F5" w:rsidP="003179F5">
      <w:pPr>
        <w:jc w:val="both"/>
        <w:rPr>
          <w:rFonts w:ascii="Cambria" w:hAnsi="Cambria"/>
          <w:sz w:val="24"/>
          <w:szCs w:val="24"/>
        </w:rPr>
      </w:pPr>
    </w:p>
    <w:p w14:paraId="12243FB7" w14:textId="03572704" w:rsidR="003179F5" w:rsidRDefault="003179F5" w:rsidP="003179F5">
      <w:pPr>
        <w:jc w:val="both"/>
        <w:rPr>
          <w:rFonts w:ascii="Cambria" w:hAnsi="Cambria"/>
          <w:sz w:val="24"/>
          <w:szCs w:val="24"/>
        </w:rPr>
      </w:pPr>
      <w:r>
        <w:rPr>
          <w:rFonts w:ascii="Cambria" w:hAnsi="Cambria"/>
          <w:sz w:val="24"/>
          <w:szCs w:val="24"/>
        </w:rPr>
        <w:t xml:space="preserve">Qualified candidates should email your resume to:  </w:t>
      </w:r>
      <w:hyperlink r:id="rId7" w:history="1">
        <w:r w:rsidRPr="007B637E">
          <w:rPr>
            <w:rStyle w:val="Hyperlink"/>
            <w:rFonts w:ascii="Cambria" w:hAnsi="Cambria"/>
            <w:sz w:val="24"/>
            <w:szCs w:val="24"/>
          </w:rPr>
          <w:t>recruiting@legacypmc.com</w:t>
        </w:r>
      </w:hyperlink>
      <w:r>
        <w:rPr>
          <w:rFonts w:ascii="Cambria" w:hAnsi="Cambria"/>
          <w:sz w:val="24"/>
          <w:szCs w:val="24"/>
        </w:rPr>
        <w:t xml:space="preserve">. </w:t>
      </w:r>
    </w:p>
    <w:p w14:paraId="334CF86C" w14:textId="77777777" w:rsidR="003179F5" w:rsidRDefault="003179F5" w:rsidP="003179F5">
      <w:pPr>
        <w:jc w:val="both"/>
        <w:rPr>
          <w:rFonts w:ascii="Cambria" w:hAnsi="Cambria"/>
          <w:i/>
          <w:iCs/>
          <w:sz w:val="24"/>
          <w:szCs w:val="24"/>
        </w:rPr>
      </w:pPr>
    </w:p>
    <w:p w14:paraId="057BDBBE" w14:textId="76804E69" w:rsidR="003179F5" w:rsidRPr="003179F5" w:rsidRDefault="003179F5" w:rsidP="003179F5">
      <w:pPr>
        <w:jc w:val="both"/>
        <w:rPr>
          <w:rFonts w:ascii="Cambria" w:hAnsi="Cambria"/>
          <w:i/>
          <w:iCs/>
          <w:sz w:val="24"/>
          <w:szCs w:val="24"/>
        </w:rPr>
      </w:pPr>
      <w:r>
        <w:rPr>
          <w:rFonts w:ascii="Cambria" w:hAnsi="Cambria"/>
          <w:i/>
          <w:iCs/>
          <w:sz w:val="24"/>
          <w:szCs w:val="24"/>
        </w:rPr>
        <w:t xml:space="preserve">An Equal Opportunity Employer, our employees are our most </w:t>
      </w:r>
      <w:proofErr w:type="gramStart"/>
      <w:r>
        <w:rPr>
          <w:rFonts w:ascii="Cambria" w:hAnsi="Cambria"/>
          <w:i/>
          <w:iCs/>
          <w:sz w:val="24"/>
          <w:szCs w:val="24"/>
        </w:rPr>
        <w:t>valuable asset</w:t>
      </w:r>
      <w:proofErr w:type="gramEnd"/>
      <w:r>
        <w:rPr>
          <w:rFonts w:ascii="Cambria" w:hAnsi="Cambria"/>
          <w:i/>
          <w:iCs/>
          <w:sz w:val="24"/>
          <w:szCs w:val="24"/>
        </w:rPr>
        <w:t xml:space="preserve"> and Legacy is committed to fostering, cultivating, and preserving a culture of diversity and inclusion.  The collective sum of individual differences, life experiences, knowledge, inventiveness, innovation, self-expression, unique capabilities, and talent that our employees invest in their work represents a significant part of not only our culture, but our reputation and Legacy’s achievement as well.  </w:t>
      </w:r>
    </w:p>
    <w:sectPr w:rsidR="003179F5" w:rsidRPr="003179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1D8E" w14:textId="77777777" w:rsidR="00794C9A" w:rsidRDefault="00794C9A" w:rsidP="00794C9A">
      <w:pPr>
        <w:spacing w:after="0" w:line="240" w:lineRule="auto"/>
      </w:pPr>
      <w:r>
        <w:separator/>
      </w:r>
    </w:p>
  </w:endnote>
  <w:endnote w:type="continuationSeparator" w:id="0">
    <w:p w14:paraId="38832C86" w14:textId="77777777" w:rsidR="00794C9A" w:rsidRDefault="00794C9A" w:rsidP="0079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5634" w14:textId="77777777" w:rsidR="00794C9A" w:rsidRDefault="00794C9A" w:rsidP="00794C9A">
      <w:pPr>
        <w:spacing w:after="0" w:line="240" w:lineRule="auto"/>
      </w:pPr>
      <w:r>
        <w:separator/>
      </w:r>
    </w:p>
  </w:footnote>
  <w:footnote w:type="continuationSeparator" w:id="0">
    <w:p w14:paraId="5577B785" w14:textId="77777777" w:rsidR="00794C9A" w:rsidRDefault="00794C9A" w:rsidP="00794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42B8" w14:textId="2CCC839A" w:rsidR="00794C9A" w:rsidRDefault="00794C9A">
    <w:pPr>
      <w:pStyle w:val="Header"/>
    </w:pPr>
    <w:r>
      <w:rPr>
        <w:noProof/>
      </w:rPr>
      <w:drawing>
        <wp:inline distT="0" distB="0" distL="0" distR="0" wp14:anchorId="3CE187A2" wp14:editId="331D1FC7">
          <wp:extent cx="3667125" cy="69532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D5C"/>
    <w:multiLevelType w:val="hybridMultilevel"/>
    <w:tmpl w:val="A10A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F5"/>
    <w:rsid w:val="003179F5"/>
    <w:rsid w:val="00794C9A"/>
    <w:rsid w:val="00CE3B46"/>
    <w:rsid w:val="00F214FB"/>
    <w:rsid w:val="00F7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5D97"/>
  <w15:chartTrackingRefBased/>
  <w15:docId w15:val="{D46F47A4-D47C-45B3-8A9B-86F5EE95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9F5"/>
    <w:pPr>
      <w:ind w:left="720"/>
      <w:contextualSpacing/>
    </w:pPr>
  </w:style>
  <w:style w:type="character" w:styleId="Hyperlink">
    <w:name w:val="Hyperlink"/>
    <w:basedOn w:val="DefaultParagraphFont"/>
    <w:uiPriority w:val="99"/>
    <w:unhideWhenUsed/>
    <w:rsid w:val="003179F5"/>
    <w:rPr>
      <w:color w:val="0563C1" w:themeColor="hyperlink"/>
      <w:u w:val="single"/>
    </w:rPr>
  </w:style>
  <w:style w:type="character" w:styleId="UnresolvedMention">
    <w:name w:val="Unresolved Mention"/>
    <w:basedOn w:val="DefaultParagraphFont"/>
    <w:uiPriority w:val="99"/>
    <w:semiHidden/>
    <w:unhideWhenUsed/>
    <w:rsid w:val="003179F5"/>
    <w:rPr>
      <w:color w:val="605E5C"/>
      <w:shd w:val="clear" w:color="auto" w:fill="E1DFDD"/>
    </w:rPr>
  </w:style>
  <w:style w:type="paragraph" w:styleId="Header">
    <w:name w:val="header"/>
    <w:basedOn w:val="Normal"/>
    <w:link w:val="HeaderChar"/>
    <w:uiPriority w:val="99"/>
    <w:unhideWhenUsed/>
    <w:rsid w:val="00794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C9A"/>
  </w:style>
  <w:style w:type="paragraph" w:styleId="Footer">
    <w:name w:val="footer"/>
    <w:basedOn w:val="Normal"/>
    <w:link w:val="FooterChar"/>
    <w:uiPriority w:val="99"/>
    <w:unhideWhenUsed/>
    <w:rsid w:val="00794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ing@legacypm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Keiser</dc:creator>
  <cp:keywords/>
  <dc:description/>
  <cp:lastModifiedBy>Patricia Keiser</cp:lastModifiedBy>
  <cp:revision>2</cp:revision>
  <dcterms:created xsi:type="dcterms:W3CDTF">2022-02-14T17:55:00Z</dcterms:created>
  <dcterms:modified xsi:type="dcterms:W3CDTF">2022-02-14T18:06:00Z</dcterms:modified>
</cp:coreProperties>
</file>